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EA2" w:rsidRPr="00274B56" w:rsidRDefault="00237526" w:rsidP="00274B56">
      <w:pPr>
        <w:pStyle w:val="NoSpacing"/>
        <w:jc w:val="center"/>
        <w:rPr>
          <w:b/>
          <w:sz w:val="32"/>
          <w:u w:val="single"/>
        </w:rPr>
      </w:pPr>
      <w:r>
        <w:rPr>
          <w:b/>
          <w:sz w:val="32"/>
          <w:u w:val="single"/>
        </w:rPr>
        <w:t xml:space="preserve">(2) </w:t>
      </w:r>
      <w:r w:rsidR="00274B56" w:rsidRPr="00274B56">
        <w:rPr>
          <w:b/>
          <w:sz w:val="32"/>
          <w:u w:val="single"/>
        </w:rPr>
        <w:t>Chapter 2</w:t>
      </w:r>
      <w:r>
        <w:rPr>
          <w:b/>
          <w:sz w:val="32"/>
          <w:u w:val="single"/>
        </w:rPr>
        <w:t xml:space="preserve"> – Definition of Health</w:t>
      </w:r>
    </w:p>
    <w:p w:rsidR="00776A53" w:rsidRDefault="00776A53" w:rsidP="00776A53">
      <w:pPr>
        <w:pStyle w:val="NoSpacing"/>
        <w:rPr>
          <w:szCs w:val="32"/>
          <w:u w:val="single"/>
        </w:rPr>
      </w:pPr>
    </w:p>
    <w:p w:rsidR="00274B56" w:rsidRDefault="00274B56" w:rsidP="00776A53">
      <w:pPr>
        <w:pStyle w:val="NoSpacing"/>
        <w:rPr>
          <w:szCs w:val="32"/>
          <w:u w:val="single"/>
        </w:rPr>
      </w:pPr>
      <w:r w:rsidRPr="00274B56">
        <w:rPr>
          <w:szCs w:val="32"/>
          <w:u w:val="single"/>
        </w:rPr>
        <w:t>12/01/2010</w:t>
      </w:r>
    </w:p>
    <w:p w:rsidR="00274B56" w:rsidRPr="00B05EA4" w:rsidRDefault="00274B56" w:rsidP="00274B56">
      <w:pPr>
        <w:pStyle w:val="NoSpacing"/>
        <w:numPr>
          <w:ilvl w:val="0"/>
          <w:numId w:val="3"/>
        </w:numPr>
        <w:ind w:left="426" w:hanging="426"/>
        <w:jc w:val="both"/>
        <w:rPr>
          <w:u w:val="single"/>
        </w:rPr>
      </w:pPr>
      <w:r w:rsidRPr="00B05EA4">
        <w:rPr>
          <w:u w:val="single"/>
        </w:rPr>
        <w:t>WHO definition of health (p.14):</w:t>
      </w:r>
      <w:r w:rsidRPr="00B05EA4">
        <w:t xml:space="preserve"> Health is a state of complete physical, mental and social well-being and not merely the absence of disease or infirmity.</w:t>
      </w:r>
    </w:p>
    <w:p w:rsidR="00274B56" w:rsidRPr="00B05EA4" w:rsidRDefault="00274B56" w:rsidP="00274B56">
      <w:pPr>
        <w:pStyle w:val="NoSpacing"/>
        <w:numPr>
          <w:ilvl w:val="0"/>
          <w:numId w:val="3"/>
        </w:numPr>
        <w:ind w:left="426" w:hanging="426"/>
        <w:jc w:val="both"/>
        <w:rPr>
          <w:u w:val="single"/>
        </w:rPr>
      </w:pPr>
      <w:r w:rsidRPr="00B05EA4">
        <w:t xml:space="preserve">It is important, Callahan notes, to acknowledge that the concept of ‘health’ is a </w:t>
      </w:r>
      <w:r w:rsidRPr="00701AA3">
        <w:rPr>
          <w:u w:val="single"/>
        </w:rPr>
        <w:t>very general concept</w:t>
      </w:r>
      <w:r w:rsidRPr="00B05EA4">
        <w:t xml:space="preserve"> on a par with concepts such as ‘truth’, ‘happiness’, ‘love’, ‘good’, etc. Even though the generality of the concept creates difficulties in understanding what stands behind the concept in question, it doesn’t mean that it is useless or meaningless to try and define such things as ‘good’, ‘happiness’ and ‘health’.</w:t>
      </w:r>
    </w:p>
    <w:p w:rsidR="00274B56" w:rsidRPr="00B05EA4" w:rsidRDefault="00274B56" w:rsidP="00274B56">
      <w:pPr>
        <w:pStyle w:val="NoSpacing"/>
        <w:numPr>
          <w:ilvl w:val="0"/>
          <w:numId w:val="3"/>
        </w:numPr>
        <w:ind w:left="426" w:hanging="426"/>
        <w:jc w:val="both"/>
      </w:pPr>
      <w:r w:rsidRPr="00B05EA4">
        <w:t xml:space="preserve">Callahan considers some of the </w:t>
      </w:r>
      <w:r w:rsidRPr="00B05EA4">
        <w:rPr>
          <w:b/>
          <w:u w:val="single"/>
        </w:rPr>
        <w:t>main OBJECTIONS</w:t>
      </w:r>
      <w:r w:rsidRPr="00B05EA4">
        <w:t xml:space="preserve"> against the WHO definition of health. </w:t>
      </w:r>
    </w:p>
    <w:p w:rsidR="00274B56" w:rsidRPr="00B05EA4" w:rsidRDefault="00274B56" w:rsidP="00274B56">
      <w:pPr>
        <w:pStyle w:val="NoSpacing"/>
        <w:numPr>
          <w:ilvl w:val="0"/>
          <w:numId w:val="8"/>
        </w:numPr>
        <w:jc w:val="both"/>
      </w:pPr>
      <w:r w:rsidRPr="00B05EA4">
        <w:t>Link that the WHO makes between ‘</w:t>
      </w:r>
      <w:r w:rsidRPr="00B05EA4">
        <w:rPr>
          <w:b/>
        </w:rPr>
        <w:t>health’</w:t>
      </w:r>
      <w:r w:rsidRPr="00B05EA4">
        <w:t xml:space="preserve"> and ‘</w:t>
      </w:r>
      <w:r w:rsidRPr="00B05EA4">
        <w:rPr>
          <w:b/>
        </w:rPr>
        <w:t>peace’</w:t>
      </w:r>
      <w:r w:rsidRPr="00B05EA4">
        <w:t xml:space="preserve">. </w:t>
      </w:r>
      <w:r w:rsidRPr="00B05EA4">
        <w:rPr>
          <w:u w:val="single"/>
        </w:rPr>
        <w:t xml:space="preserve">We do not have any historical evidence that </w:t>
      </w:r>
      <w:r w:rsidRPr="00F90705">
        <w:rPr>
          <w:u w:val="thick"/>
        </w:rPr>
        <w:t>health contributes to peace</w:t>
      </w:r>
      <w:r w:rsidRPr="00B05EA4">
        <w:rPr>
          <w:u w:val="single"/>
        </w:rPr>
        <w:t xml:space="preserve"> in any way</w:t>
      </w:r>
      <w:r w:rsidRPr="00B05EA4">
        <w:t>. We have evidence to the contrary: the greatest present threats to world peace come in great part from developed countries, those which have combated illness and disease most effectively.</w:t>
      </w:r>
    </w:p>
    <w:p w:rsidR="00274B56" w:rsidRPr="00B05EA4" w:rsidRDefault="00274B56" w:rsidP="00274B56">
      <w:pPr>
        <w:pStyle w:val="NoSpacing"/>
        <w:numPr>
          <w:ilvl w:val="0"/>
          <w:numId w:val="8"/>
        </w:numPr>
        <w:jc w:val="both"/>
      </w:pPr>
      <w:r w:rsidRPr="00B05EA4">
        <w:t xml:space="preserve">The WHO definition of health is </w:t>
      </w:r>
      <w:r w:rsidRPr="00B05EA4">
        <w:rPr>
          <w:i/>
        </w:rPr>
        <w:t>too vague</w:t>
      </w:r>
      <w:r w:rsidRPr="00B05EA4">
        <w:t xml:space="preserve"> and way </w:t>
      </w:r>
      <w:r w:rsidRPr="00B05EA4">
        <w:rPr>
          <w:i/>
        </w:rPr>
        <w:t>too broad</w:t>
      </w:r>
      <w:r w:rsidRPr="00B05EA4">
        <w:t xml:space="preserve">. Essentially, it links </w:t>
      </w:r>
      <w:r w:rsidRPr="00B05EA4">
        <w:rPr>
          <w:b/>
        </w:rPr>
        <w:t>‘health’</w:t>
      </w:r>
      <w:r w:rsidRPr="00B05EA4">
        <w:t xml:space="preserve"> with </w:t>
      </w:r>
      <w:r w:rsidRPr="00B05EA4">
        <w:rPr>
          <w:b/>
        </w:rPr>
        <w:t>‘happiness’</w:t>
      </w:r>
      <w:r w:rsidRPr="00B05EA4">
        <w:t xml:space="preserve">. </w:t>
      </w:r>
      <w:r w:rsidRPr="00B05EA4">
        <w:rPr>
          <w:u w:val="single"/>
        </w:rPr>
        <w:t>This makes the medical profession the gatekeeper for happiness and social well</w:t>
      </w:r>
      <w:r>
        <w:rPr>
          <w:u w:val="single"/>
        </w:rPr>
        <w:t>-</w:t>
      </w:r>
      <w:r w:rsidRPr="00B05EA4">
        <w:rPr>
          <w:u w:val="single"/>
        </w:rPr>
        <w:t>being</w:t>
      </w:r>
      <w:r w:rsidRPr="00B05EA4">
        <w:t>. For example, by including ‘social well-being’ under the definition of ‘health’, we are turning the notion of human happiness (which WHO hasn’t defined either) into a medical problem to be dealt with by scientific means.</w:t>
      </w:r>
    </w:p>
    <w:p w:rsidR="00274B56" w:rsidRPr="00B05EA4" w:rsidRDefault="00274B56" w:rsidP="00274B56">
      <w:pPr>
        <w:pStyle w:val="NoSpacing"/>
        <w:numPr>
          <w:ilvl w:val="0"/>
          <w:numId w:val="3"/>
        </w:numPr>
        <w:ind w:left="426" w:hanging="426"/>
        <w:jc w:val="both"/>
      </w:pPr>
      <w:r w:rsidRPr="00B05EA4">
        <w:t xml:space="preserve">Callahan sees the suggestion that </w:t>
      </w:r>
      <w:r w:rsidRPr="00227220">
        <w:rPr>
          <w:u w:val="single"/>
        </w:rPr>
        <w:t>medicine can ensure social well-being</w:t>
      </w:r>
      <w:r>
        <w:rPr>
          <w:u w:val="single"/>
        </w:rPr>
        <w:t xml:space="preserve"> (‘happiness’)</w:t>
      </w:r>
      <w:r>
        <w:t xml:space="preserve"> </w:t>
      </w:r>
      <w:r w:rsidRPr="00B05EA4">
        <w:t xml:space="preserve">as </w:t>
      </w:r>
      <w:r w:rsidRPr="00B05EA4">
        <w:rPr>
          <w:b/>
          <w:i/>
        </w:rPr>
        <w:t>absurd</w:t>
      </w:r>
      <w:r w:rsidRPr="00B05EA4">
        <w:t xml:space="preserve"> for </w:t>
      </w:r>
      <w:r w:rsidRPr="00B05EA4">
        <w:rPr>
          <w:b/>
          <w:i/>
        </w:rPr>
        <w:t>4 reasons</w:t>
      </w:r>
      <w:r w:rsidRPr="00B05EA4">
        <w:t>:</w:t>
      </w:r>
      <w:r>
        <w:t xml:space="preserve"> </w:t>
      </w:r>
      <w:r w:rsidRPr="00F90705">
        <w:rPr>
          <w:color w:val="FF0000"/>
          <w:bdr w:val="single" w:sz="4" w:space="0" w:color="auto"/>
        </w:rPr>
        <w:t>PANB</w:t>
      </w:r>
    </w:p>
    <w:p w:rsidR="00274B56" w:rsidRPr="00B05EA4" w:rsidRDefault="00274B56" w:rsidP="00274B56">
      <w:pPr>
        <w:pStyle w:val="NoSpacing"/>
        <w:numPr>
          <w:ilvl w:val="0"/>
          <w:numId w:val="4"/>
        </w:numPr>
        <w:jc w:val="both"/>
        <w:rPr>
          <w:b/>
        </w:rPr>
      </w:pPr>
      <w:r w:rsidRPr="00B05EA4">
        <w:rPr>
          <w:b/>
          <w:i/>
        </w:rPr>
        <w:t>Medicine</w:t>
      </w:r>
      <w:r w:rsidRPr="00B05EA4">
        <w:t xml:space="preserve"> in all its forms has not proven yet that it has but only a </w:t>
      </w:r>
      <w:r w:rsidRPr="00B05EA4">
        <w:rPr>
          <w:b/>
        </w:rPr>
        <w:t xml:space="preserve">very </w:t>
      </w:r>
      <w:r w:rsidRPr="003559D6">
        <w:rPr>
          <w:b/>
          <w:color w:val="FF0000"/>
        </w:rPr>
        <w:t>p</w:t>
      </w:r>
      <w:r w:rsidRPr="00B05EA4">
        <w:rPr>
          <w:b/>
        </w:rPr>
        <w:t>artial grasp on physical and mental ailments and their cures.</w:t>
      </w:r>
    </w:p>
    <w:p w:rsidR="00274B56" w:rsidRPr="00B05EA4" w:rsidRDefault="00274B56" w:rsidP="00274B56">
      <w:pPr>
        <w:pStyle w:val="NoSpacing"/>
        <w:numPr>
          <w:ilvl w:val="0"/>
          <w:numId w:val="4"/>
        </w:numPr>
        <w:jc w:val="both"/>
        <w:rPr>
          <w:u w:val="single"/>
        </w:rPr>
      </w:pPr>
      <w:r w:rsidRPr="00B05EA4">
        <w:rPr>
          <w:b/>
        </w:rPr>
        <w:t xml:space="preserve">It is absurd to believe that </w:t>
      </w:r>
      <w:r w:rsidRPr="003559D6">
        <w:rPr>
          <w:b/>
          <w:color w:val="FF0000"/>
          <w:u w:val="single"/>
        </w:rPr>
        <w:t>a</w:t>
      </w:r>
      <w:r w:rsidRPr="00B05EA4">
        <w:rPr>
          <w:b/>
          <w:u w:val="single"/>
        </w:rPr>
        <w:t>ll social evils</w:t>
      </w:r>
      <w:r w:rsidRPr="00B05EA4">
        <w:rPr>
          <w:b/>
        </w:rPr>
        <w:t xml:space="preserve"> stem from bad mental health.</w:t>
      </w:r>
      <w:r w:rsidRPr="00B05EA4">
        <w:t xml:space="preserve"> There are such evils as social injustice, economic scarcity, food shortages, political tyranny, etc. which represent a far greater historical evidence of our failure to achieve social well-being than the lack of physical and mental health. </w:t>
      </w:r>
      <w:r w:rsidRPr="00B05EA4">
        <w:rPr>
          <w:u w:val="single"/>
        </w:rPr>
        <w:t>It is also self-serving and short-sighted to assume that all these social evils originated in bad physical and mental health.</w:t>
      </w:r>
    </w:p>
    <w:p w:rsidR="00274B56" w:rsidRPr="00B05EA4" w:rsidRDefault="00274B56" w:rsidP="00274B56">
      <w:pPr>
        <w:pStyle w:val="NoSpacing"/>
        <w:numPr>
          <w:ilvl w:val="0"/>
          <w:numId w:val="4"/>
        </w:numPr>
        <w:jc w:val="both"/>
      </w:pPr>
      <w:r w:rsidRPr="00B05EA4">
        <w:t xml:space="preserve">Third reason </w:t>
      </w:r>
      <w:r w:rsidRPr="00BC3D0C">
        <w:rPr>
          <w:b/>
          <w:u w:val="single"/>
        </w:rPr>
        <w:t>against</w:t>
      </w:r>
      <w:r w:rsidRPr="00BC3D0C">
        <w:rPr>
          <w:u w:val="single"/>
        </w:rPr>
        <w:t xml:space="preserve"> the suggestion that medicine can ensure social well-being and peace</w:t>
      </w:r>
      <w:r w:rsidRPr="00B05EA4">
        <w:t xml:space="preserve"> is that in practice, what it does is </w:t>
      </w:r>
      <w:r w:rsidRPr="003559D6">
        <w:rPr>
          <w:b/>
          <w:color w:val="FF0000"/>
        </w:rPr>
        <w:t>b</w:t>
      </w:r>
      <w:r w:rsidRPr="00BC3D0C">
        <w:rPr>
          <w:b/>
        </w:rPr>
        <w:t xml:space="preserve">lur the lines between the </w:t>
      </w:r>
      <w:r w:rsidRPr="00BC3D0C">
        <w:rPr>
          <w:b/>
          <w:i/>
        </w:rPr>
        <w:t>appropriate</w:t>
      </w:r>
      <w:r w:rsidRPr="00BC3D0C">
        <w:rPr>
          <w:b/>
        </w:rPr>
        <w:t xml:space="preserve"> </w:t>
      </w:r>
      <w:r w:rsidRPr="00BC3D0C">
        <w:rPr>
          <w:b/>
          <w:i/>
        </w:rPr>
        <w:t xml:space="preserve">authority </w:t>
      </w:r>
      <w:r w:rsidRPr="00BC3D0C">
        <w:rPr>
          <w:b/>
        </w:rPr>
        <w:t>and</w:t>
      </w:r>
      <w:r w:rsidRPr="00BC3D0C">
        <w:rPr>
          <w:b/>
          <w:i/>
        </w:rPr>
        <w:t xml:space="preserve"> responsibility</w:t>
      </w:r>
      <w:r w:rsidRPr="00BC3D0C">
        <w:rPr>
          <w:b/>
        </w:rPr>
        <w:t>.</w:t>
      </w:r>
      <w:r w:rsidRPr="00B05EA4">
        <w:t xml:space="preserve"> In other words, if we reduce all human – social, political, physical, mental, cultural, etc., problems to mental and physical problems (health) then there is no way to determine </w:t>
      </w:r>
      <w:r w:rsidRPr="00B05EA4">
        <w:rPr>
          <w:b/>
        </w:rPr>
        <w:t>who</w:t>
      </w:r>
      <w:r w:rsidRPr="00B05EA4">
        <w:t xml:space="preserve"> (who is the authority to deal with and take responsibility for all these different human problems) should be responsible for solving them. The problem of responsibility has </w:t>
      </w:r>
      <w:r w:rsidRPr="00B05EA4">
        <w:rPr>
          <w:i/>
        </w:rPr>
        <w:t>2 faces</w:t>
      </w:r>
      <w:r w:rsidRPr="00B05EA4">
        <w:t xml:space="preserve">: </w:t>
      </w:r>
    </w:p>
    <w:p w:rsidR="00274B56" w:rsidRPr="00B05EA4" w:rsidRDefault="00274B56" w:rsidP="00274B56">
      <w:pPr>
        <w:pStyle w:val="NoSpacing"/>
        <w:numPr>
          <w:ilvl w:val="0"/>
          <w:numId w:val="2"/>
        </w:numPr>
        <w:jc w:val="both"/>
      </w:pPr>
      <w:r w:rsidRPr="00B05EA4">
        <w:t xml:space="preserve">One of the repercussions of blurring the line between appropriate authority and responsibility stemming from the interpretation of health as a social well-being and putting the medical profession in charge of bringing this social well-being, is that </w:t>
      </w:r>
      <w:r w:rsidRPr="00B05EA4">
        <w:rPr>
          <w:u w:val="single"/>
        </w:rPr>
        <w:t>instead of sending criminals to prisons, we’ll be putting them in mental institutions</w:t>
      </w:r>
      <w:r w:rsidRPr="00B05EA4">
        <w:t>.</w:t>
      </w:r>
    </w:p>
    <w:p w:rsidR="00274B56" w:rsidRPr="00B05EA4" w:rsidRDefault="00274B56" w:rsidP="00274B56">
      <w:pPr>
        <w:pStyle w:val="NoSpacing"/>
        <w:numPr>
          <w:ilvl w:val="0"/>
          <w:numId w:val="2"/>
        </w:numPr>
        <w:jc w:val="both"/>
      </w:pPr>
      <w:r w:rsidRPr="00B05EA4">
        <w:t xml:space="preserve">The other face of the issue of responsibility and health is that </w:t>
      </w:r>
      <w:r w:rsidRPr="00B05EA4">
        <w:rPr>
          <w:u w:val="single"/>
        </w:rPr>
        <w:t>if we define all social injustice as ‘sickness’</w:t>
      </w:r>
      <w:r w:rsidRPr="00B05EA4">
        <w:t xml:space="preserve">, </w:t>
      </w:r>
      <w:r w:rsidRPr="00B05EA4">
        <w:rPr>
          <w:u w:val="single"/>
        </w:rPr>
        <w:t>then the whole world becomes ‘sick’</w:t>
      </w:r>
      <w:r w:rsidRPr="00B05EA4">
        <w:t xml:space="preserve"> in one way or another and since it often is not the fault of the sick person that they contracted the illness, then </w:t>
      </w:r>
      <w:r w:rsidRPr="00B05EA4">
        <w:rPr>
          <w:b/>
          <w:i/>
        </w:rPr>
        <w:t>we cannot blame anyone for any of the ‘sicknesses’ of the world</w:t>
      </w:r>
      <w:r w:rsidRPr="00B05EA4">
        <w:t>.</w:t>
      </w:r>
    </w:p>
    <w:p w:rsidR="00274B56" w:rsidRDefault="00274B56" w:rsidP="00274B56">
      <w:pPr>
        <w:pStyle w:val="NoSpacing"/>
        <w:numPr>
          <w:ilvl w:val="0"/>
          <w:numId w:val="4"/>
        </w:numPr>
        <w:jc w:val="both"/>
      </w:pPr>
      <w:r w:rsidRPr="00B05EA4">
        <w:t xml:space="preserve">If we treat </w:t>
      </w:r>
      <w:r w:rsidRPr="00B05EA4">
        <w:rPr>
          <w:i/>
        </w:rPr>
        <w:t>all social evil</w:t>
      </w:r>
      <w:r w:rsidRPr="00B05EA4">
        <w:t xml:space="preserve"> in the world, su</w:t>
      </w:r>
      <w:r>
        <w:t>ch as war, crime and</w:t>
      </w:r>
      <w:r w:rsidRPr="00B05EA4">
        <w:t xml:space="preserve"> social unrest as </w:t>
      </w:r>
      <w:r w:rsidRPr="00B05EA4">
        <w:rPr>
          <w:i/>
        </w:rPr>
        <w:t>illness</w:t>
      </w:r>
      <w:r w:rsidRPr="00B05EA4">
        <w:t xml:space="preserve">, then we turn health into a </w:t>
      </w:r>
      <w:r w:rsidRPr="003559D6">
        <w:rPr>
          <w:color w:val="FF0000"/>
          <w:u w:val="single"/>
        </w:rPr>
        <w:t>n</w:t>
      </w:r>
      <w:r w:rsidRPr="00B05EA4">
        <w:rPr>
          <w:u w:val="single"/>
        </w:rPr>
        <w:t>ormative concept</w:t>
      </w:r>
      <w:r w:rsidRPr="00B05EA4">
        <w:t xml:space="preserve">, i.e. something that needs to be obeyed and </w:t>
      </w:r>
      <w:r w:rsidRPr="00B05EA4">
        <w:lastRenderedPageBreak/>
        <w:t xml:space="preserve">sought after if we want to live in peace and happiness. </w:t>
      </w:r>
      <w:r w:rsidRPr="00BC3D0C">
        <w:rPr>
          <w:i/>
        </w:rPr>
        <w:t>Thus, health must be imposed; it’s not an optional matter anymore.</w:t>
      </w:r>
      <w:r w:rsidRPr="00B05EA4">
        <w:t xml:space="preserve"> </w:t>
      </w:r>
    </w:p>
    <w:p w:rsidR="00274B56" w:rsidRPr="00B05EA4" w:rsidRDefault="00274B56" w:rsidP="00274B56">
      <w:pPr>
        <w:pStyle w:val="NoSpacing"/>
        <w:numPr>
          <w:ilvl w:val="0"/>
          <w:numId w:val="2"/>
        </w:numPr>
        <w:jc w:val="both"/>
      </w:pPr>
      <w:r w:rsidRPr="00B05EA4">
        <w:t xml:space="preserve">We see examples of that in the growing tendency of practicing </w:t>
      </w:r>
      <w:r w:rsidRPr="00BC3D0C">
        <w:rPr>
          <w:b/>
        </w:rPr>
        <w:t>eugenics</w:t>
      </w:r>
      <w:r w:rsidRPr="00B05EA4">
        <w:t xml:space="preserve"> (preference for one biological characteristic over another), genetic disease screening practice during pregnancy, etc.</w:t>
      </w:r>
    </w:p>
    <w:p w:rsidR="00274B56" w:rsidRPr="00B05EA4" w:rsidRDefault="00274B56" w:rsidP="00274B56">
      <w:pPr>
        <w:pStyle w:val="NoSpacing"/>
        <w:numPr>
          <w:ilvl w:val="0"/>
          <w:numId w:val="3"/>
        </w:numPr>
        <w:ind w:left="426" w:hanging="426"/>
        <w:jc w:val="both"/>
      </w:pPr>
      <w:r w:rsidRPr="00B05EA4">
        <w:t xml:space="preserve">Thus we can summarize the criticisms against the WHO definition of health in 5 points (p.32): </w:t>
      </w:r>
    </w:p>
    <w:p w:rsidR="00274B56" w:rsidRPr="00B05EA4" w:rsidRDefault="00274B56" w:rsidP="00274B56">
      <w:pPr>
        <w:pStyle w:val="NoSpacing"/>
        <w:numPr>
          <w:ilvl w:val="0"/>
          <w:numId w:val="5"/>
        </w:numPr>
        <w:jc w:val="both"/>
      </w:pPr>
      <w:r w:rsidRPr="00B05EA4">
        <w:t xml:space="preserve">Health is only </w:t>
      </w:r>
      <w:r w:rsidRPr="00B05EA4">
        <w:rPr>
          <w:u w:val="single"/>
        </w:rPr>
        <w:t>one part</w:t>
      </w:r>
      <w:r w:rsidRPr="00B05EA4">
        <w:t xml:space="preserve"> of life, and the achievement of health is only one part of the achievement of happiness.</w:t>
      </w:r>
    </w:p>
    <w:p w:rsidR="00274B56" w:rsidRPr="00B05EA4" w:rsidRDefault="00274B56" w:rsidP="00274B56">
      <w:pPr>
        <w:pStyle w:val="NoSpacing"/>
        <w:numPr>
          <w:ilvl w:val="0"/>
          <w:numId w:val="5"/>
        </w:numPr>
        <w:jc w:val="both"/>
      </w:pPr>
      <w:r w:rsidRPr="00B05EA4">
        <w:t xml:space="preserve">The role of medicine in our lives is important but limited: it can’t solve nor cope with the majority of social, political and cultural problems. </w:t>
      </w:r>
    </w:p>
    <w:p w:rsidR="00274B56" w:rsidRPr="00B05EA4" w:rsidRDefault="00274B56" w:rsidP="00274B56">
      <w:pPr>
        <w:pStyle w:val="NoSpacing"/>
        <w:numPr>
          <w:ilvl w:val="0"/>
          <w:numId w:val="5"/>
        </w:numPr>
        <w:jc w:val="both"/>
      </w:pPr>
      <w:r w:rsidRPr="00B05EA4">
        <w:rPr>
          <w:u w:val="single"/>
        </w:rPr>
        <w:t>Human freedom and responsibility must be recognized</w:t>
      </w:r>
      <w:r w:rsidRPr="00B05EA4">
        <w:t xml:space="preserve"> and we should resist the tendency to place all criminal, deviant and harmful behaviours under the notion of ‘sicknesses’, thus setting those who exhibit such behaviour free of responsibility.</w:t>
      </w:r>
    </w:p>
    <w:p w:rsidR="00274B56" w:rsidRPr="00B05EA4" w:rsidRDefault="00274B56" w:rsidP="00274B56">
      <w:pPr>
        <w:pStyle w:val="NoSpacing"/>
        <w:numPr>
          <w:ilvl w:val="0"/>
          <w:numId w:val="5"/>
        </w:numPr>
        <w:jc w:val="both"/>
      </w:pPr>
      <w:r w:rsidRPr="00B05EA4">
        <w:t xml:space="preserve">Medicine does not and </w:t>
      </w:r>
      <w:r w:rsidRPr="00B05EA4">
        <w:rPr>
          <w:u w:val="single"/>
        </w:rPr>
        <w:t>should not have a normative power</w:t>
      </w:r>
      <w:r w:rsidRPr="00B05EA4">
        <w:t xml:space="preserve"> (medicine is not morality except in limited cases of epidemics and plague). Medical judgement is not moral judgement i.e. to be healthy is not to be righteous.</w:t>
      </w:r>
    </w:p>
    <w:p w:rsidR="00274B56" w:rsidRPr="00B05EA4" w:rsidRDefault="00274B56" w:rsidP="00274B56">
      <w:pPr>
        <w:pStyle w:val="NoSpacing"/>
        <w:numPr>
          <w:ilvl w:val="0"/>
          <w:numId w:val="5"/>
        </w:numPr>
        <w:jc w:val="both"/>
      </w:pPr>
      <w:r w:rsidRPr="00B05EA4">
        <w:t>We should keep the roles and responsibilities of different professions separate and clear.</w:t>
      </w:r>
    </w:p>
    <w:p w:rsidR="00274B56" w:rsidRPr="00B05EA4" w:rsidRDefault="00274B56" w:rsidP="00274B56">
      <w:pPr>
        <w:pStyle w:val="NoSpacing"/>
        <w:numPr>
          <w:ilvl w:val="0"/>
          <w:numId w:val="1"/>
        </w:numPr>
        <w:jc w:val="both"/>
      </w:pPr>
      <w:r w:rsidRPr="00B05EA4">
        <w:t xml:space="preserve">Medicine can save some lives but it </w:t>
      </w:r>
      <w:r w:rsidRPr="00B05EA4">
        <w:rPr>
          <w:b/>
        </w:rPr>
        <w:t>cannot</w:t>
      </w:r>
      <w:r w:rsidRPr="00B05EA4">
        <w:t xml:space="preserve"> save the </w:t>
      </w:r>
      <w:r w:rsidRPr="00B05EA4">
        <w:rPr>
          <w:i/>
        </w:rPr>
        <w:t>life of society</w:t>
      </w:r>
      <w:r w:rsidRPr="00B05EA4">
        <w:t>.</w:t>
      </w:r>
    </w:p>
    <w:p w:rsidR="00274B56" w:rsidRPr="00B05EA4" w:rsidRDefault="00274B56" w:rsidP="00274B56">
      <w:pPr>
        <w:pStyle w:val="NoSpacing"/>
        <w:numPr>
          <w:ilvl w:val="0"/>
          <w:numId w:val="3"/>
        </w:numPr>
        <w:ind w:left="426" w:hanging="426"/>
        <w:jc w:val="both"/>
      </w:pPr>
      <w:r w:rsidRPr="00B05EA4">
        <w:t xml:space="preserve">Having said that, however, Callahan recognizes that the </w:t>
      </w:r>
      <w:r w:rsidRPr="00B05EA4">
        <w:rPr>
          <w:u w:val="single"/>
        </w:rPr>
        <w:t>spirit of the WHO definition of health</w:t>
      </w:r>
      <w:r w:rsidRPr="00B05EA4">
        <w:t xml:space="preserve"> is very much alive. We all cherish health, and health is an important condition to achieve happiness and/or peace. Thus, we intuitively put a normative value in thinking about health. So, when trying to give a definition of health, what we have to do is keep in mind </w:t>
      </w:r>
      <w:r w:rsidRPr="00B05EA4">
        <w:rPr>
          <w:i/>
        </w:rPr>
        <w:t>2 things</w:t>
      </w:r>
      <w:r w:rsidRPr="00B05EA4">
        <w:t>:</w:t>
      </w:r>
    </w:p>
    <w:p w:rsidR="00274B56" w:rsidRPr="00B05EA4" w:rsidRDefault="00274B56" w:rsidP="00274B56">
      <w:pPr>
        <w:pStyle w:val="NoSpacing"/>
        <w:numPr>
          <w:ilvl w:val="0"/>
          <w:numId w:val="6"/>
        </w:numPr>
        <w:jc w:val="both"/>
      </w:pPr>
      <w:r w:rsidRPr="00B05EA4">
        <w:t xml:space="preserve">Traditionally, </w:t>
      </w:r>
      <w:r w:rsidRPr="00227220">
        <w:rPr>
          <w:u w:val="single"/>
        </w:rPr>
        <w:t>there is a normative element</w:t>
      </w:r>
      <w:r w:rsidRPr="00B05EA4">
        <w:t xml:space="preserve"> that we ascribe to health.</w:t>
      </w:r>
    </w:p>
    <w:p w:rsidR="00274B56" w:rsidRPr="00B05EA4" w:rsidRDefault="00274B56" w:rsidP="00274B56">
      <w:pPr>
        <w:pStyle w:val="NoSpacing"/>
        <w:numPr>
          <w:ilvl w:val="0"/>
          <w:numId w:val="6"/>
        </w:numPr>
        <w:jc w:val="both"/>
      </w:pPr>
      <w:r w:rsidRPr="00B05EA4">
        <w:t xml:space="preserve">Because of its general nature, the concept of health tends to be </w:t>
      </w:r>
      <w:r w:rsidRPr="00B05EA4">
        <w:rPr>
          <w:b/>
        </w:rPr>
        <w:t>abused</w:t>
      </w:r>
      <w:r w:rsidRPr="00B05EA4">
        <w:t xml:space="preserve"> and put on a par with such concepts as social tranquility, ultimate happiness, and virtue.</w:t>
      </w:r>
    </w:p>
    <w:p w:rsidR="00274B56" w:rsidRPr="00B05EA4" w:rsidRDefault="00274B56" w:rsidP="00274B56">
      <w:pPr>
        <w:pStyle w:val="NoSpacing"/>
        <w:numPr>
          <w:ilvl w:val="0"/>
          <w:numId w:val="3"/>
        </w:numPr>
        <w:ind w:left="426" w:hanging="426"/>
        <w:jc w:val="both"/>
      </w:pPr>
      <w:r w:rsidRPr="00B05EA4">
        <w:rPr>
          <w:i/>
          <w:u w:val="single"/>
        </w:rPr>
        <w:t>In defence of WHO</w:t>
      </w:r>
      <w:r w:rsidRPr="00B05EA4">
        <w:t xml:space="preserve">, it is </w:t>
      </w:r>
      <w:r w:rsidRPr="00227220">
        <w:rPr>
          <w:i/>
        </w:rPr>
        <w:t>incorrect</w:t>
      </w:r>
      <w:r w:rsidRPr="00B05EA4">
        <w:t xml:space="preserve"> to speak of health as simply an “absence of illness or infirmity”. But one can speak of </w:t>
      </w:r>
      <w:r w:rsidRPr="00B05EA4">
        <w:rPr>
          <w:b/>
        </w:rPr>
        <w:t>illness as a deviation from a norm</w:t>
      </w:r>
      <w:r w:rsidRPr="00B05EA4">
        <w:t>, even though this norm is unspecified.</w:t>
      </w:r>
    </w:p>
    <w:p w:rsidR="00274B56" w:rsidRPr="00B05EA4" w:rsidRDefault="00274B56" w:rsidP="00274B56">
      <w:pPr>
        <w:pStyle w:val="NoSpacing"/>
        <w:numPr>
          <w:ilvl w:val="0"/>
          <w:numId w:val="3"/>
        </w:numPr>
        <w:ind w:left="426" w:hanging="426"/>
        <w:jc w:val="both"/>
      </w:pPr>
      <w:r w:rsidRPr="00B05EA4">
        <w:t xml:space="preserve">Despite its </w:t>
      </w:r>
      <w:r>
        <w:t>vagueness and possibly</w:t>
      </w:r>
      <w:r w:rsidRPr="00B05EA4">
        <w:t xml:space="preserve"> even bad interpretation, what the WHO definition of health tells us is that there is an </w:t>
      </w:r>
      <w:r w:rsidRPr="00B05EA4">
        <w:rPr>
          <w:b/>
        </w:rPr>
        <w:t>intimate connection</w:t>
      </w:r>
      <w:r w:rsidRPr="00B05EA4">
        <w:t xml:space="preserve"> between (physical and mental) </w:t>
      </w:r>
      <w:r w:rsidRPr="00B05EA4">
        <w:rPr>
          <w:u w:val="single"/>
        </w:rPr>
        <w:t>health and happiness</w:t>
      </w:r>
      <w:r w:rsidRPr="00B05EA4">
        <w:t xml:space="preserve">, and </w:t>
      </w:r>
      <w:r w:rsidRPr="00B05EA4">
        <w:rPr>
          <w:u w:val="single"/>
        </w:rPr>
        <w:t>social rest</w:t>
      </w:r>
      <w:r w:rsidRPr="00B05EA4">
        <w:t xml:space="preserve">. The </w:t>
      </w:r>
      <w:r w:rsidRPr="00B05EA4">
        <w:rPr>
          <w:b/>
        </w:rPr>
        <w:t>good of the body is related to the good of the self</w:t>
      </w:r>
      <w:r w:rsidRPr="00B05EA4">
        <w:t xml:space="preserve">, understood as an individual and communal self. Health may not be a </w:t>
      </w:r>
      <w:r w:rsidRPr="00B05EA4">
        <w:rPr>
          <w:i/>
        </w:rPr>
        <w:t>sufficient condition</w:t>
      </w:r>
      <w:r w:rsidRPr="00B05EA4">
        <w:t xml:space="preserve"> for happiness social wellbeing, but it is a </w:t>
      </w:r>
      <w:r w:rsidRPr="00B05EA4">
        <w:rPr>
          <w:i/>
        </w:rPr>
        <w:t>necessary one</w:t>
      </w:r>
      <w:r w:rsidRPr="00B05EA4">
        <w:t xml:space="preserve"> (a necessary condition: if the cause is not present, then the result is not present either).</w:t>
      </w:r>
    </w:p>
    <w:p w:rsidR="00274B56" w:rsidRPr="00B05EA4" w:rsidRDefault="00274B56" w:rsidP="00274B56">
      <w:pPr>
        <w:pStyle w:val="NoSpacing"/>
        <w:numPr>
          <w:ilvl w:val="0"/>
          <w:numId w:val="3"/>
        </w:numPr>
        <w:ind w:left="426" w:hanging="426"/>
        <w:jc w:val="both"/>
      </w:pPr>
      <w:r w:rsidRPr="00B05EA4">
        <w:t xml:space="preserve">If health is defined as a </w:t>
      </w:r>
      <w:r w:rsidRPr="00B05EA4">
        <w:rPr>
          <w:u w:val="single"/>
        </w:rPr>
        <w:t>norm</w:t>
      </w:r>
      <w:r w:rsidRPr="00B05EA4">
        <w:t xml:space="preserve">, then illness can be described as a deviation from some </w:t>
      </w:r>
      <w:r w:rsidRPr="00B05EA4">
        <w:rPr>
          <w:i/>
        </w:rPr>
        <w:t>statistical standards</w:t>
      </w:r>
      <w:r w:rsidRPr="00B05EA4">
        <w:t>, which are based on organic and behavioural functioning.</w:t>
      </w:r>
    </w:p>
    <w:p w:rsidR="00274B56" w:rsidRPr="00B05EA4" w:rsidRDefault="00274B56" w:rsidP="00274B56">
      <w:pPr>
        <w:pStyle w:val="NoSpacing"/>
        <w:numPr>
          <w:ilvl w:val="0"/>
          <w:numId w:val="3"/>
        </w:numPr>
        <w:ind w:left="426" w:hanging="426"/>
        <w:jc w:val="both"/>
      </w:pPr>
      <w:r w:rsidRPr="00B05EA4">
        <w:t>2 conclusions can be reached:</w:t>
      </w:r>
    </w:p>
    <w:p w:rsidR="00274B56" w:rsidRPr="00B05EA4" w:rsidRDefault="00274B56" w:rsidP="00274B56">
      <w:pPr>
        <w:pStyle w:val="NoSpacing"/>
        <w:numPr>
          <w:ilvl w:val="0"/>
          <w:numId w:val="7"/>
        </w:numPr>
        <w:jc w:val="both"/>
      </w:pPr>
      <w:r w:rsidRPr="00B05EA4">
        <w:rPr>
          <w:b/>
          <w:i/>
        </w:rPr>
        <w:t>A minimal level of health</w:t>
      </w:r>
      <w:r w:rsidRPr="00B05EA4">
        <w:t xml:space="preserve"> is necessary if there is to be any possibility for happiness.</w:t>
      </w:r>
    </w:p>
    <w:p w:rsidR="00274B56" w:rsidRPr="00B05EA4" w:rsidRDefault="00274B56" w:rsidP="00274B56">
      <w:pPr>
        <w:pStyle w:val="NoSpacing"/>
        <w:numPr>
          <w:ilvl w:val="0"/>
          <w:numId w:val="7"/>
        </w:numPr>
        <w:jc w:val="both"/>
      </w:pPr>
      <w:r w:rsidRPr="00B05EA4">
        <w:t>One can be considered healthy without being in the state of ‘</w:t>
      </w:r>
      <w:r w:rsidRPr="00B05EA4">
        <w:rPr>
          <w:u w:val="single"/>
        </w:rPr>
        <w:t>complete</w:t>
      </w:r>
      <w:r w:rsidRPr="00B05EA4">
        <w:t xml:space="preserve"> physical, mental, and social well</w:t>
      </w:r>
      <w:r>
        <w:t>-</w:t>
      </w:r>
      <w:r w:rsidRPr="00B05EA4">
        <w:t>being’.</w:t>
      </w:r>
    </w:p>
    <w:p w:rsidR="00274B56" w:rsidRPr="00B05EA4" w:rsidRDefault="00274B56" w:rsidP="00274B56">
      <w:pPr>
        <w:pStyle w:val="NoSpacing"/>
        <w:ind w:left="786"/>
        <w:jc w:val="both"/>
      </w:pPr>
      <w:r w:rsidRPr="00B05EA4">
        <w:t xml:space="preserve">This conclusion can be justified in 2 ways: </w:t>
      </w:r>
    </w:p>
    <w:p w:rsidR="00274B56" w:rsidRPr="00B05EA4" w:rsidRDefault="00274B56" w:rsidP="00274B56">
      <w:pPr>
        <w:pStyle w:val="NoSpacing"/>
        <w:numPr>
          <w:ilvl w:val="0"/>
          <w:numId w:val="2"/>
        </w:numPr>
        <w:jc w:val="both"/>
      </w:pPr>
      <w:r w:rsidRPr="00B05EA4">
        <w:rPr>
          <w:b/>
        </w:rPr>
        <w:t>Some amount</w:t>
      </w:r>
      <w:r w:rsidRPr="00B05EA4">
        <w:t xml:space="preserve"> of infirmity and disease is perfectly normal for the normal functioning of individuals and societies (perfectly compatible with mental and social wellbeing).</w:t>
      </w:r>
    </w:p>
    <w:p w:rsidR="00274B56" w:rsidRPr="00B05EA4" w:rsidRDefault="00274B56" w:rsidP="00274B56">
      <w:pPr>
        <w:pStyle w:val="NoSpacing"/>
        <w:numPr>
          <w:ilvl w:val="0"/>
          <w:numId w:val="2"/>
        </w:numPr>
        <w:jc w:val="both"/>
      </w:pPr>
      <w:r w:rsidRPr="00B05EA4">
        <w:lastRenderedPageBreak/>
        <w:t xml:space="preserve">The “complete” physical, mental and social wellbeing is an </w:t>
      </w:r>
      <w:r w:rsidRPr="00B05EA4">
        <w:rPr>
          <w:b/>
        </w:rPr>
        <w:t>ideal</w:t>
      </w:r>
      <w:r w:rsidRPr="00B05EA4">
        <w:t>; it cannot be maintained as something permanent in practice.</w:t>
      </w:r>
    </w:p>
    <w:p w:rsidR="00274B56" w:rsidRPr="00B05EA4" w:rsidRDefault="00274B56" w:rsidP="00274B56">
      <w:pPr>
        <w:pStyle w:val="NoSpacing"/>
        <w:numPr>
          <w:ilvl w:val="0"/>
          <w:numId w:val="3"/>
        </w:numPr>
        <w:ind w:left="426" w:hanging="426"/>
        <w:jc w:val="both"/>
      </w:pPr>
      <w:r w:rsidRPr="00B05EA4">
        <w:t xml:space="preserve">If we take the WHO definition of health at face value, we demand that life be </w:t>
      </w:r>
      <w:r w:rsidRPr="00B05EA4">
        <w:rPr>
          <w:i/>
        </w:rPr>
        <w:t>perfect</w:t>
      </w:r>
      <w:r w:rsidRPr="00B05EA4">
        <w:t>, forgetting that we, living organisms, are finite and this limits our chances of being happy, healthy, or at peace with ourselves and the world in the first place.</w:t>
      </w:r>
    </w:p>
    <w:p w:rsidR="00274B56" w:rsidRPr="00B05EA4" w:rsidRDefault="00274B56" w:rsidP="00274B56">
      <w:pPr>
        <w:pStyle w:val="NoSpacing"/>
        <w:numPr>
          <w:ilvl w:val="0"/>
          <w:numId w:val="3"/>
        </w:numPr>
        <w:ind w:left="426" w:hanging="426"/>
        <w:jc w:val="both"/>
      </w:pPr>
      <w:r w:rsidRPr="00B05EA4">
        <w:rPr>
          <w:u w:val="single"/>
        </w:rPr>
        <w:t>Callahan’s definition of health:</w:t>
      </w:r>
      <w:r w:rsidRPr="00B05EA4">
        <w:t xml:space="preserve">  “Health is a state of physical well-being” which does not have to be complete, but only adequate to prevent a significant, impairment of its function. It also need not encompass mental well-</w:t>
      </w:r>
      <w:r>
        <w:t xml:space="preserve">being </w:t>
      </w:r>
      <w:r w:rsidRPr="00B05EA4">
        <w:t>or social well</w:t>
      </w:r>
      <w:r>
        <w:t>-</w:t>
      </w:r>
      <w:r w:rsidRPr="00B05EA4">
        <w:t>being.</w:t>
      </w:r>
    </w:p>
    <w:p w:rsidR="00776A53" w:rsidRDefault="00776A53" w:rsidP="00776A53">
      <w:pPr>
        <w:pStyle w:val="NoSpacing"/>
        <w:rPr>
          <w:szCs w:val="32"/>
          <w:u w:val="single"/>
        </w:rPr>
      </w:pPr>
    </w:p>
    <w:p w:rsidR="00776A53" w:rsidRPr="00776A53" w:rsidRDefault="00776A53" w:rsidP="00776A53">
      <w:pPr>
        <w:pStyle w:val="NoSpacing"/>
        <w:rPr>
          <w:szCs w:val="32"/>
        </w:rPr>
      </w:pPr>
    </w:p>
    <w:sectPr w:rsidR="00776A53" w:rsidRPr="00776A53" w:rsidSect="001E2F54">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C6106"/>
    <w:multiLevelType w:val="hybridMultilevel"/>
    <w:tmpl w:val="D01EBCA2"/>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11313611"/>
    <w:multiLevelType w:val="hybridMultilevel"/>
    <w:tmpl w:val="683EAD8E"/>
    <w:lvl w:ilvl="0" w:tplc="AB2C4116">
      <w:start w:val="1"/>
      <w:numFmt w:val="decimal"/>
      <w:lvlText w:val="%1)"/>
      <w:lvlJc w:val="left"/>
      <w:pPr>
        <w:ind w:left="786" w:hanging="360"/>
      </w:pPr>
      <w:rPr>
        <w:rFonts w:hint="default"/>
      </w:rPr>
    </w:lvl>
    <w:lvl w:ilvl="1" w:tplc="10090019" w:tentative="1">
      <w:start w:val="1"/>
      <w:numFmt w:val="lowerLetter"/>
      <w:lvlText w:val="%2."/>
      <w:lvlJc w:val="left"/>
      <w:pPr>
        <w:ind w:left="1506" w:hanging="360"/>
      </w:pPr>
    </w:lvl>
    <w:lvl w:ilvl="2" w:tplc="1009001B" w:tentative="1">
      <w:start w:val="1"/>
      <w:numFmt w:val="lowerRoman"/>
      <w:lvlText w:val="%3."/>
      <w:lvlJc w:val="right"/>
      <w:pPr>
        <w:ind w:left="2226" w:hanging="180"/>
      </w:pPr>
    </w:lvl>
    <w:lvl w:ilvl="3" w:tplc="1009000F" w:tentative="1">
      <w:start w:val="1"/>
      <w:numFmt w:val="decimal"/>
      <w:lvlText w:val="%4."/>
      <w:lvlJc w:val="left"/>
      <w:pPr>
        <w:ind w:left="2946" w:hanging="360"/>
      </w:pPr>
    </w:lvl>
    <w:lvl w:ilvl="4" w:tplc="10090019" w:tentative="1">
      <w:start w:val="1"/>
      <w:numFmt w:val="lowerLetter"/>
      <w:lvlText w:val="%5."/>
      <w:lvlJc w:val="left"/>
      <w:pPr>
        <w:ind w:left="3666" w:hanging="360"/>
      </w:pPr>
    </w:lvl>
    <w:lvl w:ilvl="5" w:tplc="1009001B" w:tentative="1">
      <w:start w:val="1"/>
      <w:numFmt w:val="lowerRoman"/>
      <w:lvlText w:val="%6."/>
      <w:lvlJc w:val="right"/>
      <w:pPr>
        <w:ind w:left="4386" w:hanging="180"/>
      </w:pPr>
    </w:lvl>
    <w:lvl w:ilvl="6" w:tplc="1009000F" w:tentative="1">
      <w:start w:val="1"/>
      <w:numFmt w:val="decimal"/>
      <w:lvlText w:val="%7."/>
      <w:lvlJc w:val="left"/>
      <w:pPr>
        <w:ind w:left="5106" w:hanging="360"/>
      </w:pPr>
    </w:lvl>
    <w:lvl w:ilvl="7" w:tplc="10090019" w:tentative="1">
      <w:start w:val="1"/>
      <w:numFmt w:val="lowerLetter"/>
      <w:lvlText w:val="%8."/>
      <w:lvlJc w:val="left"/>
      <w:pPr>
        <w:ind w:left="5826" w:hanging="360"/>
      </w:pPr>
    </w:lvl>
    <w:lvl w:ilvl="8" w:tplc="1009001B" w:tentative="1">
      <w:start w:val="1"/>
      <w:numFmt w:val="lowerRoman"/>
      <w:lvlText w:val="%9."/>
      <w:lvlJc w:val="right"/>
      <w:pPr>
        <w:ind w:left="6546" w:hanging="180"/>
      </w:pPr>
    </w:lvl>
  </w:abstractNum>
  <w:abstractNum w:abstractNumId="2">
    <w:nsid w:val="29892826"/>
    <w:multiLevelType w:val="hybridMultilevel"/>
    <w:tmpl w:val="A3BA8D9E"/>
    <w:lvl w:ilvl="0" w:tplc="C97AEE82">
      <w:start w:val="1"/>
      <w:numFmt w:val="decimal"/>
      <w:lvlText w:val="%1)"/>
      <w:lvlJc w:val="left"/>
      <w:pPr>
        <w:ind w:left="786" w:hanging="360"/>
      </w:pPr>
      <w:rPr>
        <w:rFonts w:hint="default"/>
      </w:rPr>
    </w:lvl>
    <w:lvl w:ilvl="1" w:tplc="10090019" w:tentative="1">
      <w:start w:val="1"/>
      <w:numFmt w:val="lowerLetter"/>
      <w:lvlText w:val="%2."/>
      <w:lvlJc w:val="left"/>
      <w:pPr>
        <w:ind w:left="1506" w:hanging="360"/>
      </w:pPr>
    </w:lvl>
    <w:lvl w:ilvl="2" w:tplc="1009001B" w:tentative="1">
      <w:start w:val="1"/>
      <w:numFmt w:val="lowerRoman"/>
      <w:lvlText w:val="%3."/>
      <w:lvlJc w:val="right"/>
      <w:pPr>
        <w:ind w:left="2226" w:hanging="180"/>
      </w:pPr>
    </w:lvl>
    <w:lvl w:ilvl="3" w:tplc="1009000F" w:tentative="1">
      <w:start w:val="1"/>
      <w:numFmt w:val="decimal"/>
      <w:lvlText w:val="%4."/>
      <w:lvlJc w:val="left"/>
      <w:pPr>
        <w:ind w:left="2946" w:hanging="360"/>
      </w:pPr>
    </w:lvl>
    <w:lvl w:ilvl="4" w:tplc="10090019" w:tentative="1">
      <w:start w:val="1"/>
      <w:numFmt w:val="lowerLetter"/>
      <w:lvlText w:val="%5."/>
      <w:lvlJc w:val="left"/>
      <w:pPr>
        <w:ind w:left="3666" w:hanging="360"/>
      </w:pPr>
    </w:lvl>
    <w:lvl w:ilvl="5" w:tplc="1009001B" w:tentative="1">
      <w:start w:val="1"/>
      <w:numFmt w:val="lowerRoman"/>
      <w:lvlText w:val="%6."/>
      <w:lvlJc w:val="right"/>
      <w:pPr>
        <w:ind w:left="4386" w:hanging="180"/>
      </w:pPr>
    </w:lvl>
    <w:lvl w:ilvl="6" w:tplc="1009000F" w:tentative="1">
      <w:start w:val="1"/>
      <w:numFmt w:val="decimal"/>
      <w:lvlText w:val="%7."/>
      <w:lvlJc w:val="left"/>
      <w:pPr>
        <w:ind w:left="5106" w:hanging="360"/>
      </w:pPr>
    </w:lvl>
    <w:lvl w:ilvl="7" w:tplc="10090019" w:tentative="1">
      <w:start w:val="1"/>
      <w:numFmt w:val="lowerLetter"/>
      <w:lvlText w:val="%8."/>
      <w:lvlJc w:val="left"/>
      <w:pPr>
        <w:ind w:left="5826" w:hanging="360"/>
      </w:pPr>
    </w:lvl>
    <w:lvl w:ilvl="8" w:tplc="1009001B" w:tentative="1">
      <w:start w:val="1"/>
      <w:numFmt w:val="lowerRoman"/>
      <w:lvlText w:val="%9."/>
      <w:lvlJc w:val="right"/>
      <w:pPr>
        <w:ind w:left="6546" w:hanging="180"/>
      </w:pPr>
    </w:lvl>
  </w:abstractNum>
  <w:abstractNum w:abstractNumId="3">
    <w:nsid w:val="29A43F40"/>
    <w:multiLevelType w:val="hybridMultilevel"/>
    <w:tmpl w:val="D4BCDD9E"/>
    <w:lvl w:ilvl="0" w:tplc="729681FA">
      <w:start w:val="1"/>
      <w:numFmt w:val="decimal"/>
      <w:lvlText w:val="%1)"/>
      <w:lvlJc w:val="left"/>
      <w:pPr>
        <w:ind w:left="786" w:hanging="360"/>
      </w:pPr>
      <w:rPr>
        <w:rFonts w:hint="default"/>
        <w:b w:val="0"/>
      </w:rPr>
    </w:lvl>
    <w:lvl w:ilvl="1" w:tplc="10090019" w:tentative="1">
      <w:start w:val="1"/>
      <w:numFmt w:val="lowerLetter"/>
      <w:lvlText w:val="%2."/>
      <w:lvlJc w:val="left"/>
      <w:pPr>
        <w:ind w:left="1506" w:hanging="360"/>
      </w:pPr>
    </w:lvl>
    <w:lvl w:ilvl="2" w:tplc="1009001B" w:tentative="1">
      <w:start w:val="1"/>
      <w:numFmt w:val="lowerRoman"/>
      <w:lvlText w:val="%3."/>
      <w:lvlJc w:val="right"/>
      <w:pPr>
        <w:ind w:left="2226" w:hanging="180"/>
      </w:pPr>
    </w:lvl>
    <w:lvl w:ilvl="3" w:tplc="1009000F" w:tentative="1">
      <w:start w:val="1"/>
      <w:numFmt w:val="decimal"/>
      <w:lvlText w:val="%4."/>
      <w:lvlJc w:val="left"/>
      <w:pPr>
        <w:ind w:left="2946" w:hanging="360"/>
      </w:pPr>
    </w:lvl>
    <w:lvl w:ilvl="4" w:tplc="10090019" w:tentative="1">
      <w:start w:val="1"/>
      <w:numFmt w:val="lowerLetter"/>
      <w:lvlText w:val="%5."/>
      <w:lvlJc w:val="left"/>
      <w:pPr>
        <w:ind w:left="3666" w:hanging="360"/>
      </w:pPr>
    </w:lvl>
    <w:lvl w:ilvl="5" w:tplc="1009001B" w:tentative="1">
      <w:start w:val="1"/>
      <w:numFmt w:val="lowerRoman"/>
      <w:lvlText w:val="%6."/>
      <w:lvlJc w:val="right"/>
      <w:pPr>
        <w:ind w:left="4386" w:hanging="180"/>
      </w:pPr>
    </w:lvl>
    <w:lvl w:ilvl="6" w:tplc="1009000F" w:tentative="1">
      <w:start w:val="1"/>
      <w:numFmt w:val="decimal"/>
      <w:lvlText w:val="%7."/>
      <w:lvlJc w:val="left"/>
      <w:pPr>
        <w:ind w:left="5106" w:hanging="360"/>
      </w:pPr>
    </w:lvl>
    <w:lvl w:ilvl="7" w:tplc="10090019" w:tentative="1">
      <w:start w:val="1"/>
      <w:numFmt w:val="lowerLetter"/>
      <w:lvlText w:val="%8."/>
      <w:lvlJc w:val="left"/>
      <w:pPr>
        <w:ind w:left="5826" w:hanging="360"/>
      </w:pPr>
    </w:lvl>
    <w:lvl w:ilvl="8" w:tplc="1009001B" w:tentative="1">
      <w:start w:val="1"/>
      <w:numFmt w:val="lowerRoman"/>
      <w:lvlText w:val="%9."/>
      <w:lvlJc w:val="right"/>
      <w:pPr>
        <w:ind w:left="6546" w:hanging="180"/>
      </w:pPr>
    </w:lvl>
  </w:abstractNum>
  <w:abstractNum w:abstractNumId="4">
    <w:nsid w:val="3A92294C"/>
    <w:multiLevelType w:val="hybridMultilevel"/>
    <w:tmpl w:val="CF5A6EBC"/>
    <w:lvl w:ilvl="0" w:tplc="905A54AC">
      <w:start w:val="1"/>
      <w:numFmt w:val="decimal"/>
      <w:lvlText w:val="%1)"/>
      <w:lvlJc w:val="left"/>
      <w:pPr>
        <w:ind w:left="786" w:hanging="360"/>
      </w:pPr>
      <w:rPr>
        <w:rFonts w:hint="default"/>
      </w:rPr>
    </w:lvl>
    <w:lvl w:ilvl="1" w:tplc="10090019" w:tentative="1">
      <w:start w:val="1"/>
      <w:numFmt w:val="lowerLetter"/>
      <w:lvlText w:val="%2."/>
      <w:lvlJc w:val="left"/>
      <w:pPr>
        <w:ind w:left="1506" w:hanging="360"/>
      </w:pPr>
    </w:lvl>
    <w:lvl w:ilvl="2" w:tplc="1009001B" w:tentative="1">
      <w:start w:val="1"/>
      <w:numFmt w:val="lowerRoman"/>
      <w:lvlText w:val="%3."/>
      <w:lvlJc w:val="right"/>
      <w:pPr>
        <w:ind w:left="2226" w:hanging="180"/>
      </w:pPr>
    </w:lvl>
    <w:lvl w:ilvl="3" w:tplc="1009000F" w:tentative="1">
      <w:start w:val="1"/>
      <w:numFmt w:val="decimal"/>
      <w:lvlText w:val="%4."/>
      <w:lvlJc w:val="left"/>
      <w:pPr>
        <w:ind w:left="2946" w:hanging="360"/>
      </w:pPr>
    </w:lvl>
    <w:lvl w:ilvl="4" w:tplc="10090019" w:tentative="1">
      <w:start w:val="1"/>
      <w:numFmt w:val="lowerLetter"/>
      <w:lvlText w:val="%5."/>
      <w:lvlJc w:val="left"/>
      <w:pPr>
        <w:ind w:left="3666" w:hanging="360"/>
      </w:pPr>
    </w:lvl>
    <w:lvl w:ilvl="5" w:tplc="1009001B" w:tentative="1">
      <w:start w:val="1"/>
      <w:numFmt w:val="lowerRoman"/>
      <w:lvlText w:val="%6."/>
      <w:lvlJc w:val="right"/>
      <w:pPr>
        <w:ind w:left="4386" w:hanging="180"/>
      </w:pPr>
    </w:lvl>
    <w:lvl w:ilvl="6" w:tplc="1009000F" w:tentative="1">
      <w:start w:val="1"/>
      <w:numFmt w:val="decimal"/>
      <w:lvlText w:val="%7."/>
      <w:lvlJc w:val="left"/>
      <w:pPr>
        <w:ind w:left="5106" w:hanging="360"/>
      </w:pPr>
    </w:lvl>
    <w:lvl w:ilvl="7" w:tplc="10090019" w:tentative="1">
      <w:start w:val="1"/>
      <w:numFmt w:val="lowerLetter"/>
      <w:lvlText w:val="%8."/>
      <w:lvlJc w:val="left"/>
      <w:pPr>
        <w:ind w:left="5826" w:hanging="360"/>
      </w:pPr>
    </w:lvl>
    <w:lvl w:ilvl="8" w:tplc="1009001B" w:tentative="1">
      <w:start w:val="1"/>
      <w:numFmt w:val="lowerRoman"/>
      <w:lvlText w:val="%9."/>
      <w:lvlJc w:val="right"/>
      <w:pPr>
        <w:ind w:left="6546" w:hanging="180"/>
      </w:pPr>
    </w:lvl>
  </w:abstractNum>
  <w:abstractNum w:abstractNumId="5">
    <w:nsid w:val="4EB40EFD"/>
    <w:multiLevelType w:val="hybridMultilevel"/>
    <w:tmpl w:val="5C20ABB6"/>
    <w:lvl w:ilvl="0" w:tplc="10090001">
      <w:start w:val="1"/>
      <w:numFmt w:val="bullet"/>
      <w:lvlText w:val=""/>
      <w:lvlJc w:val="left"/>
      <w:pPr>
        <w:ind w:left="108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539E12E1"/>
    <w:multiLevelType w:val="hybridMultilevel"/>
    <w:tmpl w:val="3C563E36"/>
    <w:lvl w:ilvl="0" w:tplc="FDA68392">
      <w:start w:val="1"/>
      <w:numFmt w:val="decimal"/>
      <w:lvlText w:val="%1)"/>
      <w:lvlJc w:val="left"/>
      <w:pPr>
        <w:ind w:left="720" w:hanging="360"/>
      </w:pPr>
      <w:rPr>
        <w:rFonts w:hint="default"/>
        <w:i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53A81F47"/>
    <w:multiLevelType w:val="hybridMultilevel"/>
    <w:tmpl w:val="67826180"/>
    <w:lvl w:ilvl="0" w:tplc="9B56B258">
      <w:numFmt w:val="bullet"/>
      <w:lvlText w:val="-"/>
      <w:lvlJc w:val="left"/>
      <w:pPr>
        <w:ind w:left="720" w:hanging="360"/>
      </w:pPr>
      <w:rPr>
        <w:rFonts w:ascii="Times New Roman" w:eastAsia="Calibri" w:hAnsi="Times New Roman" w:cs="Times New Roman" w:hint="default"/>
      </w:rPr>
    </w:lvl>
    <w:lvl w:ilvl="1" w:tplc="10090005">
      <w:start w:val="1"/>
      <w:numFmt w:val="bullet"/>
      <w:lvlText w:val=""/>
      <w:lvlJc w:val="left"/>
      <w:pPr>
        <w:ind w:left="1440" w:hanging="360"/>
      </w:pPr>
      <w:rPr>
        <w:rFonts w:ascii="Wingdings" w:hAnsi="Wingdings"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61F239B9"/>
    <w:multiLevelType w:val="hybridMultilevel"/>
    <w:tmpl w:val="6F22F988"/>
    <w:lvl w:ilvl="0" w:tplc="AA389E26">
      <w:numFmt w:val="bullet"/>
      <w:lvlText w:val=""/>
      <w:lvlJc w:val="left"/>
      <w:pPr>
        <w:ind w:left="1080" w:hanging="360"/>
      </w:pPr>
      <w:rPr>
        <w:rFonts w:ascii="Wingdings" w:eastAsia="Calibri" w:hAnsi="Wingdings" w:cs="Times New Roman" w:hint="default"/>
      </w:rPr>
    </w:lvl>
    <w:lvl w:ilvl="1" w:tplc="10090005">
      <w:start w:val="1"/>
      <w:numFmt w:val="bullet"/>
      <w:lvlText w:val=""/>
      <w:lvlJc w:val="left"/>
      <w:pPr>
        <w:ind w:left="1800" w:hanging="360"/>
      </w:pPr>
      <w:rPr>
        <w:rFonts w:ascii="Wingdings" w:hAnsi="Wingdings"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9">
    <w:nsid w:val="63B84E06"/>
    <w:multiLevelType w:val="hybridMultilevel"/>
    <w:tmpl w:val="BF30142C"/>
    <w:lvl w:ilvl="0" w:tplc="83246186">
      <w:start w:val="1"/>
      <w:numFmt w:val="decimal"/>
      <w:lvlText w:val="%1)"/>
      <w:lvlJc w:val="left"/>
      <w:pPr>
        <w:ind w:left="786" w:hanging="360"/>
      </w:pPr>
      <w:rPr>
        <w:rFonts w:hint="default"/>
      </w:rPr>
    </w:lvl>
    <w:lvl w:ilvl="1" w:tplc="10090019" w:tentative="1">
      <w:start w:val="1"/>
      <w:numFmt w:val="lowerLetter"/>
      <w:lvlText w:val="%2."/>
      <w:lvlJc w:val="left"/>
      <w:pPr>
        <w:ind w:left="1506" w:hanging="360"/>
      </w:pPr>
    </w:lvl>
    <w:lvl w:ilvl="2" w:tplc="1009001B" w:tentative="1">
      <w:start w:val="1"/>
      <w:numFmt w:val="lowerRoman"/>
      <w:lvlText w:val="%3."/>
      <w:lvlJc w:val="right"/>
      <w:pPr>
        <w:ind w:left="2226" w:hanging="180"/>
      </w:pPr>
    </w:lvl>
    <w:lvl w:ilvl="3" w:tplc="1009000F" w:tentative="1">
      <w:start w:val="1"/>
      <w:numFmt w:val="decimal"/>
      <w:lvlText w:val="%4."/>
      <w:lvlJc w:val="left"/>
      <w:pPr>
        <w:ind w:left="2946" w:hanging="360"/>
      </w:pPr>
    </w:lvl>
    <w:lvl w:ilvl="4" w:tplc="10090019" w:tentative="1">
      <w:start w:val="1"/>
      <w:numFmt w:val="lowerLetter"/>
      <w:lvlText w:val="%5."/>
      <w:lvlJc w:val="left"/>
      <w:pPr>
        <w:ind w:left="3666" w:hanging="360"/>
      </w:pPr>
    </w:lvl>
    <w:lvl w:ilvl="5" w:tplc="1009001B" w:tentative="1">
      <w:start w:val="1"/>
      <w:numFmt w:val="lowerRoman"/>
      <w:lvlText w:val="%6."/>
      <w:lvlJc w:val="right"/>
      <w:pPr>
        <w:ind w:left="4386" w:hanging="180"/>
      </w:pPr>
    </w:lvl>
    <w:lvl w:ilvl="6" w:tplc="1009000F" w:tentative="1">
      <w:start w:val="1"/>
      <w:numFmt w:val="decimal"/>
      <w:lvlText w:val="%7."/>
      <w:lvlJc w:val="left"/>
      <w:pPr>
        <w:ind w:left="5106" w:hanging="360"/>
      </w:pPr>
    </w:lvl>
    <w:lvl w:ilvl="7" w:tplc="10090019" w:tentative="1">
      <w:start w:val="1"/>
      <w:numFmt w:val="lowerLetter"/>
      <w:lvlText w:val="%8."/>
      <w:lvlJc w:val="left"/>
      <w:pPr>
        <w:ind w:left="5826" w:hanging="360"/>
      </w:pPr>
    </w:lvl>
    <w:lvl w:ilvl="8" w:tplc="1009001B" w:tentative="1">
      <w:start w:val="1"/>
      <w:numFmt w:val="lowerRoman"/>
      <w:lvlText w:val="%9."/>
      <w:lvlJc w:val="right"/>
      <w:pPr>
        <w:ind w:left="6546" w:hanging="180"/>
      </w:pPr>
    </w:lvl>
  </w:abstractNum>
  <w:num w:numId="1">
    <w:abstractNumId w:val="7"/>
  </w:num>
  <w:num w:numId="2">
    <w:abstractNumId w:val="8"/>
  </w:num>
  <w:num w:numId="3">
    <w:abstractNumId w:val="5"/>
  </w:num>
  <w:num w:numId="4">
    <w:abstractNumId w:val="3"/>
  </w:num>
  <w:num w:numId="5">
    <w:abstractNumId w:val="1"/>
  </w:num>
  <w:num w:numId="6">
    <w:abstractNumId w:val="4"/>
  </w:num>
  <w:num w:numId="7">
    <w:abstractNumId w:val="9"/>
  </w:num>
  <w:num w:numId="8">
    <w:abstractNumId w:val="2"/>
  </w:num>
  <w:num w:numId="9">
    <w:abstractNumId w:val="6"/>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74B56"/>
    <w:rsid w:val="000226D2"/>
    <w:rsid w:val="00066984"/>
    <w:rsid w:val="000F1C9F"/>
    <w:rsid w:val="001E2F54"/>
    <w:rsid w:val="00237526"/>
    <w:rsid w:val="002452FC"/>
    <w:rsid w:val="00274B56"/>
    <w:rsid w:val="00776A53"/>
    <w:rsid w:val="00952C2A"/>
    <w:rsid w:val="00B85070"/>
    <w:rsid w:val="00E442C1"/>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4"/>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2F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74B56"/>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1102</Words>
  <Characters>6288</Characters>
  <Application>Microsoft Office Word</Application>
  <DocSecurity>0</DocSecurity>
  <Lines>52</Lines>
  <Paragraphs>14</Paragraphs>
  <ScaleCrop>false</ScaleCrop>
  <Company/>
  <LinksUpToDate>false</LinksUpToDate>
  <CharactersWithSpaces>7376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dc:creator>
  <cp:lastModifiedBy>David</cp:lastModifiedBy>
  <cp:revision>3</cp:revision>
  <dcterms:created xsi:type="dcterms:W3CDTF">2010-03-19T20:00:00Z</dcterms:created>
  <dcterms:modified xsi:type="dcterms:W3CDTF">2010-03-19T20:08:00Z</dcterms:modified>
</cp:coreProperties>
</file>